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12080" cy="7818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book_cover_design_for_platinumlogiktm_s_ocula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818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sz w:val="56"/>
        </w:rPr>
        <w:t>PlatinumLogik™ Ocular Health Blueprint</w:t>
      </w:r>
    </w:p>
    <w:p>
      <w:pPr>
        <w:jc w:val="center"/>
      </w:pPr>
      <w:r>
        <w:rPr>
          <w:sz w:val="28"/>
        </w:rPr>
        <w:t>Food + supplementation options + natural methods for vision support and brighter-looking eyes</w:t>
      </w:r>
    </w:p>
    <w:p>
      <w:r>
        <w:br w:type="page"/>
      </w:r>
    </w:p>
    <w:p>
      <w:r>
        <w:rPr>
          <w:b/>
          <w:sz w:val="36"/>
        </w:rPr>
        <w:t>Blueprint Chapters</w:t>
      </w:r>
    </w:p>
    <w:p>
      <w:r>
        <w:rPr>
          <w:b/>
          <w:sz w:val="28"/>
        </w:rPr>
        <w:t>The Eye Pigments: Lutein + Zeaxanthin</w:t>
      </w:r>
    </w:p>
    <w:p>
      <w:r>
        <w:t>Daily greens + fat combo: spinach/kale/collards/romaine/broccoli + olive oil/eggs/avocado/nuts.</w:t>
      </w:r>
    </w:p>
    <w:p>
      <w:r>
        <w:rPr>
          <w:b/>
          <w:sz w:val="28"/>
        </w:rPr>
        <w:t>Vitamin A + Carotenoids</w:t>
      </w:r>
    </w:p>
    <w:p>
      <w:r>
        <w:t>Orange foods 4–5 days/week (carrots/sweet potato/pumpkin) + greens daily.</w:t>
      </w:r>
    </w:p>
    <w:p>
      <w:r>
        <w:rPr>
          <w:b/>
          <w:sz w:val="28"/>
        </w:rPr>
        <w:t>Omega‑3s</w:t>
      </w:r>
    </w:p>
    <w:p>
      <w:r>
        <w:t>Fatty fish 2–3 times/week (salmon/sardines/mackerel/trout) + daily nuts/seeds.</w:t>
      </w:r>
    </w:p>
    <w:p>
      <w:r>
        <w:rPr>
          <w:b/>
          <w:sz w:val="28"/>
        </w:rPr>
        <w:t>Vitamins C + E</w:t>
      </w:r>
    </w:p>
    <w:p>
      <w:r>
        <w:t>Citrus/kiwi/berries/peppers + almonds/sunflower/avocado.</w:t>
      </w:r>
    </w:p>
    <w:p>
      <w:r>
        <w:rPr>
          <w:b/>
          <w:sz w:val="28"/>
        </w:rPr>
        <w:t>Minerals</w:t>
      </w:r>
    </w:p>
    <w:p>
      <w:r>
        <w:t>Zinc/selenium via seafood, pumpkin seeds, legumes, eggs, nuts.</w:t>
      </w:r>
    </w:p>
    <w:p>
      <w:r>
        <w:rPr>
          <w:b/>
          <w:sz w:val="28"/>
        </w:rPr>
        <w:t>“Whiter Whites” Support</w:t>
      </w:r>
    </w:p>
    <w:p>
      <w:r>
        <w:t>Lower irritation: hydration + omega‑3 + greens + screen breaks + full blinking + sleep consistency; minimize smoke exposure.</w:t>
      </w:r>
    </w:p>
    <w:p>
      <w:r>
        <w:rPr>
          <w:b/>
          <w:sz w:val="28"/>
        </w:rPr>
        <w:t>Supplement Options (Optional)</w:t>
      </w:r>
    </w:p>
    <w:p>
      <w:r>
        <w:t>Lutein+zeaxanthin; omega‑3; C/E; zinc; AREDS2-style blends (with copper).</w:t>
      </w:r>
    </w:p>
    <w:p>
      <w:r>
        <w:rPr>
          <w:b/>
          <w:sz w:val="28"/>
        </w:rPr>
        <w:t>Natural Daily Methods</w:t>
      </w:r>
    </w:p>
    <w:p>
      <w:r>
        <w:t>Hydrate early; 20/20/20; full blink sets; UV-blocking sunglasses; avoid overly dry air; steady sleep.</w:t>
      </w:r>
    </w:p>
    <w:p>
      <w:r>
        <w:rPr>
          <w:b/>
          <w:sz w:val="28"/>
        </w:rPr>
        <w:t>Quick Start: 7-Day Menu</w:t>
      </w:r>
    </w:p>
    <w:p>
      <w:r>
        <w:t>Use the Jumpstart plan or mix-and-match from the cookbook.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